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E3" w:rsidRPr="00D82DE3" w:rsidRDefault="00D82DE3" w:rsidP="00D82DE3">
      <w:pPr>
        <w:spacing w:line="480" w:lineRule="auto"/>
        <w:jc w:val="center"/>
        <w:rPr>
          <w:rFonts w:ascii="Palatino Linotype" w:hAnsi="Palatino Linotype"/>
          <w:b/>
          <w:color w:val="000000"/>
          <w:sz w:val="32"/>
          <w:szCs w:val="32"/>
          <w:shd w:val="clear" w:color="auto" w:fill="FFFFFF"/>
        </w:rPr>
      </w:pPr>
      <w:bookmarkStart w:id="0" w:name="131"/>
      <w:r w:rsidRPr="00D82DE3">
        <w:rPr>
          <w:rFonts w:ascii="Palatino Linotype" w:hAnsi="Palatino Linotype"/>
          <w:b/>
          <w:i/>
          <w:color w:val="000000"/>
          <w:sz w:val="32"/>
          <w:szCs w:val="32"/>
          <w:shd w:val="clear" w:color="auto" w:fill="FFFFFF"/>
        </w:rPr>
        <w:t>Hamlet</w:t>
      </w:r>
      <w:r>
        <w:rPr>
          <w:rFonts w:ascii="Palatino Linotype" w:hAnsi="Palatino Linotype"/>
          <w:b/>
          <w:color w:val="000000"/>
          <w:sz w:val="32"/>
          <w:szCs w:val="32"/>
          <w:shd w:val="clear" w:color="auto" w:fill="FFFFFF"/>
        </w:rPr>
        <w:t>, Scansion, and Tone</w:t>
      </w:r>
    </w:p>
    <w:p w:rsidR="00D82DE3" w:rsidRPr="00D82DE3" w:rsidRDefault="00C3577C" w:rsidP="00C3577C">
      <w:pPr>
        <w:spacing w:line="480" w:lineRule="auto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O, that this too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too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solid</w:t>
      </w:r>
      <w:r w:rsid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*</w:t>
      </w:r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flesh would melt</w:t>
      </w:r>
      <w:bookmarkEnd w:id="0"/>
      <w:r w:rsid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ab/>
      </w:r>
      <w:r w:rsid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ab/>
        <w:t xml:space="preserve">       </w:t>
      </w:r>
      <w:bookmarkStart w:id="1" w:name="_GoBack"/>
      <w:bookmarkEnd w:id="1"/>
      <w:r w:rsidR="00D82DE3" w:rsidRPr="00D82DE3">
        <w:rPr>
          <w:color w:val="000000"/>
          <w:shd w:val="clear" w:color="auto" w:fill="FFFFFF"/>
        </w:rPr>
        <w:t>*some texts read “sullied”</w:t>
      </w:r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" w:name="132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Thaw and resolve itself into a dew!</w:t>
      </w:r>
      <w:bookmarkEnd w:id="2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3" w:name="133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Or that the Everlasting had not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fix'd</w:t>
      </w:r>
      <w:bookmarkEnd w:id="3"/>
      <w:proofErr w:type="spellEnd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4" w:name="134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His canon '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gainst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self-slaughter! O God! God!</w:t>
      </w:r>
      <w:bookmarkEnd w:id="4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5" w:name="135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How weary, stale, flat and unprofitable</w:t>
      </w:r>
      <w:proofErr w:type="gram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,</w:t>
      </w:r>
      <w:bookmarkEnd w:id="5"/>
      <w:proofErr w:type="gramEnd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6" w:name="136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Seem to me all the uses of this world!</w:t>
      </w:r>
      <w:bookmarkEnd w:id="6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7" w:name="137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Fie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on't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ah</w:t>
      </w:r>
      <w:proofErr w:type="gram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fie! '</w:t>
      </w:r>
      <w:proofErr w:type="gram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tis</w:t>
      </w:r>
      <w:proofErr w:type="gram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an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unweeded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garden,</w:t>
      </w:r>
      <w:bookmarkEnd w:id="7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8" w:name="138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That grows to seed; things rank and gross in nature</w:t>
      </w:r>
      <w:bookmarkEnd w:id="8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9" w:name="139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Possess it merely. That it should come to this!</w:t>
      </w:r>
      <w:bookmarkEnd w:id="9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0" w:name="140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But two months dead: nay, not so much, not two:</w:t>
      </w:r>
      <w:bookmarkEnd w:id="10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1" w:name="141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So excellent a king; that was, to this,</w:t>
      </w:r>
      <w:bookmarkEnd w:id="11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2" w:name="142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Hyperion to a satyr; so loving to my mother</w:t>
      </w:r>
      <w:bookmarkEnd w:id="12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3" w:name="143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That he might not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beteem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the winds of heaven</w:t>
      </w:r>
      <w:bookmarkEnd w:id="13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4" w:name="144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Visit her face too roughly. Heaven and earth!</w:t>
      </w:r>
      <w:bookmarkEnd w:id="14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5" w:name="145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Must I remember? why, she would hang on him,</w:t>
      </w:r>
      <w:bookmarkEnd w:id="15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6" w:name="146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As if increase of appetite had grown</w:t>
      </w:r>
      <w:bookmarkEnd w:id="16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7" w:name="147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By what it fed on: and yet, within a month--</w:t>
      </w:r>
      <w:bookmarkEnd w:id="17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8" w:name="148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Let me not think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on't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--Frailty, thy name is woman!--</w:t>
      </w:r>
      <w:bookmarkEnd w:id="18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19" w:name="149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A little month, or ere those shoes were old</w:t>
      </w:r>
      <w:bookmarkEnd w:id="19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0" w:name="150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With which she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follow'd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my poor father's body,</w:t>
      </w:r>
      <w:bookmarkEnd w:id="20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1" w:name="151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>Like Niobe, all tears:--why she, even she--</w:t>
      </w:r>
      <w:bookmarkEnd w:id="21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2" w:name="152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O, God! a beast, that wants discourse of reason,</w:t>
      </w:r>
      <w:bookmarkEnd w:id="22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3" w:name="153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Would have </w:t>
      </w:r>
      <w:proofErr w:type="spell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mourn'd</w:t>
      </w:r>
      <w:proofErr w:type="spell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longer--married with my uncle,</w:t>
      </w:r>
      <w:bookmarkEnd w:id="23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4" w:name="154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My father's brother, but no more like my father</w:t>
      </w:r>
      <w:bookmarkEnd w:id="24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5" w:name="155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Than I to Hercules: within a month:</w:t>
      </w:r>
      <w:bookmarkEnd w:id="25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6" w:name="156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Ere yet the salt of most unrighteous tears</w:t>
      </w:r>
      <w:bookmarkEnd w:id="26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7" w:name="157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Had left the flushing in her galled eyes,</w:t>
      </w:r>
      <w:bookmarkEnd w:id="27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8" w:name="158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She married. O, most wicked speed, to post</w:t>
      </w:r>
      <w:bookmarkEnd w:id="28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29" w:name="159"/>
      <w:proofErr w:type="gram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With</w:t>
      </w:r>
      <w:proofErr w:type="gramEnd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such dexterity to incestuous sheets!</w:t>
      </w:r>
      <w:bookmarkEnd w:id="29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30" w:name="160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It is not nor it cannot come to good</w:t>
      </w:r>
      <w:proofErr w:type="gramStart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:</w:t>
      </w:r>
      <w:bookmarkEnd w:id="30"/>
      <w:proofErr w:type="gramEnd"/>
      <w:r w:rsidRPr="00D82DE3">
        <w:rPr>
          <w:rFonts w:ascii="Palatino Linotype" w:hAnsi="Palatino Linotype"/>
          <w:color w:val="000000"/>
          <w:sz w:val="27"/>
          <w:szCs w:val="27"/>
        </w:rPr>
        <w:br/>
      </w:r>
      <w:bookmarkStart w:id="31" w:name="161"/>
      <w:r w:rsidRP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But break, my heart; for I must hold my tongue.</w:t>
      </w:r>
      <w:bookmarkEnd w:id="31"/>
      <w:r w:rsidR="00D82DE3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 (1.2.128-159)</w:t>
      </w:r>
    </w:p>
    <w:sectPr w:rsidR="00D82DE3" w:rsidRPr="00D8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C"/>
    <w:rsid w:val="0003453D"/>
    <w:rsid w:val="001A0F47"/>
    <w:rsid w:val="008A504E"/>
    <w:rsid w:val="00C3577C"/>
    <w:rsid w:val="00D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13D1-B4B0-423D-9121-DC3A9E9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3</cp:revision>
  <cp:lastPrinted>2016-02-17T12:29:00Z</cp:lastPrinted>
  <dcterms:created xsi:type="dcterms:W3CDTF">2016-02-17T15:16:00Z</dcterms:created>
  <dcterms:modified xsi:type="dcterms:W3CDTF">2016-02-17T16:24:00Z</dcterms:modified>
</cp:coreProperties>
</file>