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487" w:rsidRPr="00365265" w:rsidRDefault="00B412DE">
      <w:pPr>
        <w:rPr>
          <w:b/>
        </w:rPr>
      </w:pPr>
      <w:r w:rsidRPr="00365265">
        <w:rPr>
          <w:rFonts w:ascii="High Tower Text" w:hAnsi="High Tower Text"/>
          <w:noProof/>
          <w:sz w:val="28"/>
          <w:szCs w:val="28"/>
        </w:rPr>
        <mc:AlternateContent>
          <mc:Choice Requires="wps">
            <w:drawing>
              <wp:anchor distT="0" distB="0" distL="114300" distR="114300" simplePos="0" relativeHeight="251658240" behindDoc="0" locked="0" layoutInCell="1" allowOverlap="1" wp14:anchorId="5B4AAAC5" wp14:editId="5A8622D4">
                <wp:simplePos x="0" y="0"/>
                <wp:positionH relativeFrom="column">
                  <wp:posOffset>-438150</wp:posOffset>
                </wp:positionH>
                <wp:positionV relativeFrom="paragraph">
                  <wp:posOffset>247650</wp:posOffset>
                </wp:positionV>
                <wp:extent cx="581025" cy="304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04800"/>
                        </a:xfrm>
                        <a:prstGeom prst="rect">
                          <a:avLst/>
                        </a:prstGeom>
                        <a:solidFill>
                          <a:srgbClr val="FFFFFF"/>
                        </a:solidFill>
                        <a:ln w="9525">
                          <a:solidFill>
                            <a:srgbClr val="000000"/>
                          </a:solidFill>
                          <a:miter lim="800000"/>
                          <a:headEnd/>
                          <a:tailEnd/>
                        </a:ln>
                      </wps:spPr>
                      <wps:txbx>
                        <w:txbxContent>
                          <w:p w:rsidR="00B412DE" w:rsidRPr="00B412DE" w:rsidRDefault="00B412DE">
                            <w:pPr>
                              <w:rPr>
                                <w:sz w:val="28"/>
                              </w:rPr>
                            </w:pPr>
                            <w:r w:rsidRPr="00B412DE">
                              <w:rPr>
                                <w:sz w:val="28"/>
                              </w:rPr>
                              <w:t>Read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AAAC5" id="_x0000_t202" coordsize="21600,21600" o:spt="202" path="m,l,21600r21600,l21600,xe">
                <v:stroke joinstyle="miter"/>
                <v:path gradientshapeok="t" o:connecttype="rect"/>
              </v:shapetype>
              <v:shape id="Text Box 2" o:spid="_x0000_s1026" type="#_x0000_t202" style="position:absolute;margin-left:-34.5pt;margin-top:19.5pt;width:45.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">
                <v:textbox>
                  <w:txbxContent>
                    <w:p w:rsidR="00B412DE" w:rsidRPr="00B412DE" w:rsidRDefault="00B412DE">
                      <w:pPr>
                        <w:rPr>
                          <w:sz w:val="28"/>
                        </w:rPr>
                      </w:pPr>
                      <w:r w:rsidRPr="00B412DE">
                        <w:rPr>
                          <w:sz w:val="28"/>
                        </w:rPr>
                        <w:t>Read</w:t>
                      </w:r>
                    </w:p>
                  </w:txbxContent>
                </v:textbox>
              </v:shape>
            </w:pict>
          </mc:Fallback>
        </mc:AlternateContent>
      </w:r>
      <w:r w:rsidR="002D068A" w:rsidRPr="00365265">
        <w:rPr>
          <w:rFonts w:ascii="High Tower Text" w:hAnsi="High Tower Text"/>
          <w:b/>
          <w:sz w:val="28"/>
          <w:szCs w:val="28"/>
        </w:rPr>
        <w:t>Original Oratory Rehearsal</w:t>
      </w:r>
      <w:r w:rsidR="00365265">
        <w:rPr>
          <w:b/>
        </w:rPr>
        <w:tab/>
      </w:r>
      <w:r w:rsidR="00365265">
        <w:rPr>
          <w:b/>
        </w:rPr>
        <w:tab/>
      </w:r>
      <w:r w:rsidR="00365265">
        <w:rPr>
          <w:b/>
        </w:rPr>
        <w:tab/>
        <w:t>Name: ________________</w:t>
      </w:r>
      <w:bookmarkStart w:id="0" w:name="_GoBack"/>
      <w:bookmarkEnd w:id="0"/>
      <w:r w:rsidR="00365265">
        <w:rPr>
          <w:b/>
        </w:rPr>
        <w:t>_________________</w:t>
      </w:r>
    </w:p>
    <w:p w:rsidR="002D068A" w:rsidRDefault="002D068A" w:rsidP="002D068A">
      <w:pPr>
        <w:pStyle w:val="ListParagraph"/>
        <w:numPr>
          <w:ilvl w:val="0"/>
          <w:numId w:val="1"/>
        </w:numPr>
      </w:pPr>
      <w:r>
        <w:t>Record yourself reading the oratory. How long did it take?</w:t>
      </w:r>
    </w:p>
    <w:p w:rsidR="002D068A" w:rsidRDefault="00B412DE" w:rsidP="002D068A">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-504825</wp:posOffset>
                </wp:positionH>
                <wp:positionV relativeFrom="paragraph">
                  <wp:posOffset>210820</wp:posOffset>
                </wp:positionV>
                <wp:extent cx="704850" cy="3429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42900"/>
                        </a:xfrm>
                        <a:prstGeom prst="rect">
                          <a:avLst/>
                        </a:prstGeom>
                        <a:solidFill>
                          <a:srgbClr val="FFFFFF"/>
                        </a:solidFill>
                        <a:ln w="9525">
                          <a:solidFill>
                            <a:srgbClr val="000000"/>
                          </a:solidFill>
                          <a:miter lim="800000"/>
                          <a:headEnd/>
                          <a:tailEnd/>
                        </a:ln>
                      </wps:spPr>
                      <wps:txbx>
                        <w:txbxContent>
                          <w:p w:rsidR="00B412DE" w:rsidRPr="00B412DE" w:rsidRDefault="00B412DE">
                            <w:pPr>
                              <w:rPr>
                                <w:sz w:val="32"/>
                              </w:rPr>
                            </w:pPr>
                            <w:r>
                              <w:rPr>
                                <w:sz w:val="32"/>
                              </w:rPr>
                              <w:t>Listen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75pt;margin-top:16.6pt;width:55.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oVJAIAAEo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">
                <v:textbox>
                  <w:txbxContent>
                    <w:p w:rsidR="00B412DE" w:rsidRPr="00B412DE" w:rsidRDefault="00B412DE">
                      <w:pPr>
                        <w:rPr>
                          <w:sz w:val="32"/>
                        </w:rPr>
                      </w:pPr>
                      <w:r>
                        <w:rPr>
                          <w:sz w:val="32"/>
                        </w:rPr>
                        <w:t>Listen</w:t>
                      </w:r>
                    </w:p>
                  </w:txbxContent>
                </v:textbox>
              </v:shape>
            </w:pict>
          </mc:Fallback>
        </mc:AlternateContent>
      </w:r>
    </w:p>
    <w:p w:rsidR="002D068A" w:rsidRDefault="002D068A" w:rsidP="002D068A">
      <w:pPr>
        <w:pStyle w:val="ListParagraph"/>
        <w:numPr>
          <w:ilvl w:val="0"/>
          <w:numId w:val="1"/>
        </w:numPr>
      </w:pPr>
      <w:r>
        <w:t>Listen to your recording and check off the following list as you listen.</w:t>
      </w:r>
      <w:r w:rsidR="00B412DE">
        <w:t xml:space="preserve"> </w:t>
      </w:r>
      <w:r w:rsidR="00B412DE" w:rsidRPr="00B412DE">
        <w:rPr>
          <w:b/>
        </w:rPr>
        <w:t>You use the first dash.</w:t>
      </w:r>
    </w:p>
    <w:p w:rsidR="002D068A" w:rsidRDefault="002D068A" w:rsidP="00B412DE">
      <w:pPr>
        <w:ind w:firstLine="360"/>
      </w:pPr>
      <w:r>
        <w:t>___</w:t>
      </w:r>
      <w:r w:rsidR="00B412DE">
        <w:tab/>
      </w:r>
      <w:r w:rsidR="00B412DE">
        <w:tab/>
        <w:t>___</w:t>
      </w:r>
      <w:r w:rsidR="00B412DE">
        <w:tab/>
      </w:r>
      <w:r>
        <w:t xml:space="preserve"> Clear transition from story to focus of oratory</w:t>
      </w:r>
    </w:p>
    <w:p w:rsidR="002D068A" w:rsidRDefault="002D068A" w:rsidP="00B412DE">
      <w:pPr>
        <w:ind w:firstLine="360"/>
      </w:pPr>
      <w:r>
        <w:t xml:space="preserve">___ </w:t>
      </w:r>
      <w:r w:rsidR="00B412DE">
        <w:tab/>
        <w:t>___</w:t>
      </w:r>
      <w:r w:rsidR="00B412DE">
        <w:tab/>
      </w:r>
      <w:r>
        <w:t>Clear roadmap sentence</w:t>
      </w:r>
    </w:p>
    <w:p w:rsidR="002D068A" w:rsidRDefault="002D068A" w:rsidP="00B412DE">
      <w:pPr>
        <w:ind w:firstLine="360"/>
      </w:pPr>
      <w:r>
        <w:t xml:space="preserve">___ </w:t>
      </w:r>
      <w:r w:rsidR="00B412DE">
        <w:tab/>
        <w:t>___</w:t>
      </w:r>
      <w:r w:rsidR="00B412DE">
        <w:tab/>
      </w:r>
      <w:r>
        <w:t>Clear transitions (signposts) from point to point</w:t>
      </w:r>
    </w:p>
    <w:p w:rsidR="002D068A" w:rsidRDefault="002D068A" w:rsidP="00B412DE">
      <w:pPr>
        <w:ind w:firstLine="360"/>
      </w:pPr>
      <w:r>
        <w:t xml:space="preserve">___ </w:t>
      </w:r>
      <w:r w:rsidR="00B412DE">
        <w:tab/>
        <w:t>___</w:t>
      </w:r>
      <w:r w:rsidR="00B412DE">
        <w:tab/>
      </w:r>
      <w:r>
        <w:t>Clear brake light sentence</w:t>
      </w:r>
    </w:p>
    <w:p w:rsidR="002D068A" w:rsidRDefault="002D068A" w:rsidP="00B412DE">
      <w:pPr>
        <w:ind w:firstLine="360"/>
      </w:pPr>
      <w:r>
        <w:t xml:space="preserve">___ </w:t>
      </w:r>
      <w:r w:rsidR="00B412DE">
        <w:tab/>
        <w:t>___</w:t>
      </w:r>
      <w:r w:rsidR="00B412DE">
        <w:tab/>
      </w:r>
      <w:r>
        <w:t>Clear summary</w:t>
      </w:r>
    </w:p>
    <w:p w:rsidR="002D068A" w:rsidRDefault="002D068A" w:rsidP="00B412DE">
      <w:pPr>
        <w:ind w:firstLine="360"/>
      </w:pPr>
      <w:r>
        <w:t xml:space="preserve">___ </w:t>
      </w:r>
      <w:r w:rsidR="00B412DE">
        <w:tab/>
        <w:t>___</w:t>
      </w:r>
      <w:r w:rsidR="00B412DE">
        <w:tab/>
      </w:r>
      <w:r>
        <w:t>Reference to beginning story and/or unifying theme</w:t>
      </w:r>
    </w:p>
    <w:p w:rsidR="002D068A" w:rsidRDefault="002D068A" w:rsidP="00B412DE">
      <w:pPr>
        <w:ind w:firstLine="360"/>
      </w:pPr>
      <w:r>
        <w:t xml:space="preserve">___ </w:t>
      </w:r>
      <w:r w:rsidR="00B412DE">
        <w:tab/>
        <w:t>___</w:t>
      </w:r>
      <w:r w:rsidR="00B412DE">
        <w:tab/>
      </w:r>
      <w:r>
        <w:t>Obvious and interesting exit line</w:t>
      </w:r>
    </w:p>
    <w:p w:rsidR="002D068A" w:rsidRDefault="00B412DE" w:rsidP="002D068A">
      <w:r>
        <w:rPr>
          <w:noProof/>
        </w:rPr>
        <mc:AlternateContent>
          <mc:Choice Requires="wps">
            <w:drawing>
              <wp:anchor distT="0" distB="0" distL="114300" distR="114300" simplePos="0" relativeHeight="251663360" behindDoc="0" locked="0" layoutInCell="1" allowOverlap="1" wp14:anchorId="32CF184A" wp14:editId="4DE3A054">
                <wp:simplePos x="0" y="0"/>
                <wp:positionH relativeFrom="column">
                  <wp:posOffset>-552450</wp:posOffset>
                </wp:positionH>
                <wp:positionV relativeFrom="paragraph">
                  <wp:posOffset>303530</wp:posOffset>
                </wp:positionV>
                <wp:extent cx="714375" cy="2762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76225"/>
                        </a:xfrm>
                        <a:prstGeom prst="rect">
                          <a:avLst/>
                        </a:prstGeom>
                        <a:solidFill>
                          <a:srgbClr val="FFFFFF"/>
                        </a:solidFill>
                        <a:ln w="9525">
                          <a:solidFill>
                            <a:srgbClr val="000000"/>
                          </a:solidFill>
                          <a:miter lim="800000"/>
                          <a:headEnd/>
                          <a:tailEnd/>
                        </a:ln>
                      </wps:spPr>
                      <wps:txbx>
                        <w:txbxContent>
                          <w:p w:rsidR="00B412DE" w:rsidRPr="00B412DE" w:rsidRDefault="00B412DE">
                            <w:pPr>
                              <w:rPr>
                                <w:sz w:val="28"/>
                              </w:rPr>
                            </w:pPr>
                            <w:r w:rsidRPr="00B412DE">
                              <w:rPr>
                                <w:sz w:val="28"/>
                              </w:rPr>
                              <w:t>THINK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F184A" id="_x0000_s1028" type="#_x0000_t202" style="position:absolute;margin-left:-43.5pt;margin-top:23.9pt;width:56.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">
                <v:textbox>
                  <w:txbxContent>
                    <w:p w:rsidR="00B412DE" w:rsidRPr="00B412DE" w:rsidRDefault="00B412DE">
                      <w:pPr>
                        <w:rPr>
                          <w:sz w:val="28"/>
                        </w:rPr>
                      </w:pPr>
                      <w:r w:rsidRPr="00B412DE">
                        <w:rPr>
                          <w:sz w:val="28"/>
                        </w:rPr>
                        <w:t>THINK</w:t>
                      </w:r>
                    </w:p>
                  </w:txbxContent>
                </v:textbox>
              </v:shape>
            </w:pict>
          </mc:Fallback>
        </mc:AlternateContent>
      </w:r>
    </w:p>
    <w:p w:rsidR="002D068A" w:rsidRDefault="002D068A" w:rsidP="002D068A">
      <w:pPr>
        <w:pStyle w:val="ListParagraph"/>
        <w:numPr>
          <w:ilvl w:val="0"/>
          <w:numId w:val="1"/>
        </w:numPr>
      </w:pPr>
      <w:r>
        <w:t>Put your speech away.</w:t>
      </w:r>
      <w:r w:rsidR="00B412DE">
        <w:tab/>
      </w:r>
      <w:r w:rsidR="00B412DE">
        <w:tab/>
      </w:r>
      <w:r w:rsidR="00B412DE">
        <w:tab/>
      </w:r>
      <w:r w:rsidR="00B412DE">
        <w:tab/>
      </w:r>
    </w:p>
    <w:p w:rsidR="002D068A" w:rsidRDefault="002D068A" w:rsidP="00B412DE">
      <w:pPr>
        <w:pStyle w:val="ListParagraph"/>
      </w:pPr>
      <w:r>
        <w:t>Fill in the following outline for your</w:t>
      </w:r>
      <w:r w:rsidR="00B412DE">
        <w:t xml:space="preserve"> speech.</w:t>
      </w:r>
    </w:p>
    <w:p w:rsidR="002D068A" w:rsidRDefault="002D068A" w:rsidP="002D068A">
      <w:r>
        <w:t>Opening Story title:</w:t>
      </w:r>
    </w:p>
    <w:p w:rsidR="002D068A" w:rsidRDefault="002D068A" w:rsidP="002D068A">
      <w:r>
        <w:t>Road map sentence:</w:t>
      </w:r>
    </w:p>
    <w:p w:rsidR="002D068A" w:rsidRDefault="002D068A" w:rsidP="002D068A"/>
    <w:p w:rsidR="002D068A" w:rsidRDefault="00B412DE" w:rsidP="002D068A">
      <w:r>
        <w:t>Point 1:</w:t>
      </w:r>
    </w:p>
    <w:p w:rsidR="00B412DE" w:rsidRDefault="00B412DE" w:rsidP="002D068A"/>
    <w:p w:rsidR="00B412DE" w:rsidRDefault="00B412DE" w:rsidP="002D068A">
      <w:r>
        <w:t>Point 2:</w:t>
      </w:r>
    </w:p>
    <w:p w:rsidR="00B412DE" w:rsidRDefault="00B412DE" w:rsidP="002D068A"/>
    <w:p w:rsidR="00B412DE" w:rsidRDefault="00B412DE" w:rsidP="002D068A">
      <w:r>
        <w:t>Point 3:</w:t>
      </w:r>
    </w:p>
    <w:p w:rsidR="00B412DE" w:rsidRDefault="00B412DE" w:rsidP="002D068A"/>
    <w:p w:rsidR="00B412DE" w:rsidRDefault="00B412DE" w:rsidP="002D068A">
      <w:r>
        <w:t>Brake light sentence:</w:t>
      </w:r>
    </w:p>
    <w:p w:rsidR="00B412DE" w:rsidRDefault="00B412DE" w:rsidP="002D068A"/>
    <w:p w:rsidR="002D068A" w:rsidRDefault="00B412DE" w:rsidP="002D068A">
      <w:r>
        <w:rPr>
          <w:noProof/>
        </w:rPr>
        <mc:AlternateContent>
          <mc:Choice Requires="wps">
            <w:drawing>
              <wp:anchor distT="0" distB="0" distL="114300" distR="114300" simplePos="0" relativeHeight="251665408" behindDoc="0" locked="0" layoutInCell="1" allowOverlap="1" wp14:anchorId="66DC35A0" wp14:editId="2902217B">
                <wp:simplePos x="0" y="0"/>
                <wp:positionH relativeFrom="column">
                  <wp:posOffset>-714375</wp:posOffset>
                </wp:positionH>
                <wp:positionV relativeFrom="paragraph">
                  <wp:posOffset>389254</wp:posOffset>
                </wp:positionV>
                <wp:extent cx="7267575" cy="5619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561975"/>
                        </a:xfrm>
                        <a:prstGeom prst="rect">
                          <a:avLst/>
                        </a:prstGeom>
                        <a:solidFill>
                          <a:srgbClr val="FFFFFF"/>
                        </a:solidFill>
                        <a:ln w="9525">
                          <a:solidFill>
                            <a:srgbClr val="000000"/>
                          </a:solidFill>
                          <a:miter lim="800000"/>
                          <a:headEnd/>
                          <a:tailEnd/>
                        </a:ln>
                      </wps:spPr>
                      <wps:txbx>
                        <w:txbxContent>
                          <w:p w:rsidR="00B412DE" w:rsidRPr="00B412DE" w:rsidRDefault="00353763">
                            <w:pPr>
                              <w:rPr>
                                <w:b/>
                              </w:rPr>
                            </w:pPr>
                            <w:r w:rsidRPr="00353763">
                              <w:rPr>
                                <w:sz w:val="28"/>
                              </w:rPr>
                              <w:t>SHARE</w:t>
                            </w:r>
                            <w:r>
                              <w:t xml:space="preserve">: </w:t>
                            </w:r>
                            <w:r w:rsidR="00B412DE">
                              <w:t>Now find a partner. Read your oratory aloud to this person. Try to read it just like you will deliver it next week. Your partner will fill in the second row of dashes while you speak</w:t>
                            </w:r>
                            <w:r w:rsidR="00B412DE" w:rsidRPr="00B412DE">
                              <w:rPr>
                                <w:b/>
                              </w:rPr>
                              <w:t>. Do not check it if you do not hear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C35A0" id="_x0000_s1029" type="#_x0000_t202" style="position:absolute;margin-left:-56.25pt;margin-top:30.65pt;width:572.2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">
                <v:textbox>
                  <w:txbxContent>
                    <w:p w:rsidR="00B412DE" w:rsidRPr="00B412DE" w:rsidRDefault="00353763">
                      <w:pPr>
                        <w:rPr>
                          <w:b/>
                        </w:rPr>
                      </w:pPr>
                      <w:r w:rsidRPr="00353763">
                        <w:rPr>
                          <w:sz w:val="28"/>
                        </w:rPr>
                        <w:t>SHARE</w:t>
                      </w:r>
                      <w:r>
                        <w:t xml:space="preserve">: </w:t>
                      </w:r>
                      <w:r w:rsidR="00B412DE">
                        <w:t>Now find a partner. Read your oratory aloud to this person. Try to read it just like you will deliver it next week. Your partner will fill in the second row of dashes while you speak</w:t>
                      </w:r>
                      <w:r w:rsidR="00B412DE" w:rsidRPr="00B412DE">
                        <w:rPr>
                          <w:b/>
                        </w:rPr>
                        <w:t>. Do not check it if you do not hear it.</w:t>
                      </w:r>
                    </w:p>
                  </w:txbxContent>
                </v:textbox>
              </v:shape>
            </w:pict>
          </mc:Fallback>
        </mc:AlternateContent>
      </w:r>
      <w:r>
        <w:t>Exit line:</w:t>
      </w:r>
      <w:r>
        <w:tab/>
      </w:r>
    </w:p>
    <w:sectPr w:rsidR="002D0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53D6D"/>
    <w:multiLevelType w:val="hybridMultilevel"/>
    <w:tmpl w:val="6A3C0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68A"/>
    <w:rsid w:val="002D068A"/>
    <w:rsid w:val="00353763"/>
    <w:rsid w:val="00365265"/>
    <w:rsid w:val="00B412DE"/>
    <w:rsid w:val="00E11487"/>
    <w:rsid w:val="00ED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DEB3"/>
  <w15:docId w15:val="{56F10F76-67D6-4FC4-BBEB-F6191B6D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68A"/>
    <w:pPr>
      <w:ind w:left="720"/>
      <w:contextualSpacing/>
    </w:pPr>
  </w:style>
  <w:style w:type="paragraph" w:styleId="BalloonText">
    <w:name w:val="Balloon Text"/>
    <w:basedOn w:val="Normal"/>
    <w:link w:val="BalloonTextChar"/>
    <w:uiPriority w:val="99"/>
    <w:semiHidden/>
    <w:unhideWhenUsed/>
    <w:rsid w:val="00B412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tgillespie</dc:creator>
  <cp:lastModifiedBy>jbennett@wcpschools.wcpss.local</cp:lastModifiedBy>
  <cp:revision>2</cp:revision>
  <dcterms:created xsi:type="dcterms:W3CDTF">2018-06-04T20:49:00Z</dcterms:created>
  <dcterms:modified xsi:type="dcterms:W3CDTF">2018-06-04T20:49:00Z</dcterms:modified>
</cp:coreProperties>
</file>